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D13B7" w14:textId="4F6903C3" w:rsidR="00EF2AB7" w:rsidRDefault="002C0C2E">
      <w:pPr>
        <w:rPr>
          <w:noProof/>
        </w:rPr>
      </w:pPr>
      <w:r>
        <w:rPr>
          <w:noProof/>
        </w:rPr>
        <mc:AlternateContent>
          <mc:Choice Requires="wps">
            <w:drawing>
              <wp:anchor distT="0" distB="0" distL="114300" distR="114300" simplePos="0" relativeHeight="251659264" behindDoc="0" locked="0" layoutInCell="1" allowOverlap="1" wp14:anchorId="6F28CAD1" wp14:editId="6120EF0B">
                <wp:simplePos x="0" y="0"/>
                <wp:positionH relativeFrom="column">
                  <wp:posOffset>1699260</wp:posOffset>
                </wp:positionH>
                <wp:positionV relativeFrom="paragraph">
                  <wp:posOffset>160020</wp:posOffset>
                </wp:positionV>
                <wp:extent cx="3268980" cy="975360"/>
                <wp:effectExtent l="0" t="0" r="7620" b="0"/>
                <wp:wrapNone/>
                <wp:docPr id="777500474" name="Text Box 1"/>
                <wp:cNvGraphicFramePr/>
                <a:graphic xmlns:a="http://schemas.openxmlformats.org/drawingml/2006/main">
                  <a:graphicData uri="http://schemas.microsoft.com/office/word/2010/wordprocessingShape">
                    <wps:wsp>
                      <wps:cNvSpPr txBox="1"/>
                      <wps:spPr>
                        <a:xfrm>
                          <a:off x="0" y="0"/>
                          <a:ext cx="3268980" cy="975360"/>
                        </a:xfrm>
                        <a:prstGeom prst="rect">
                          <a:avLst/>
                        </a:prstGeom>
                        <a:solidFill>
                          <a:schemeClr val="lt1"/>
                        </a:solidFill>
                        <a:ln w="6350">
                          <a:noFill/>
                        </a:ln>
                      </wps:spPr>
                      <wps:txbx>
                        <w:txbxContent>
                          <w:p w14:paraId="2AF75B77" w14:textId="164DE748"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Town of Independence, VA</w:t>
                            </w:r>
                          </w:p>
                          <w:p w14:paraId="4F8EF969" w14:textId="39DD20EB"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PO Box 99</w:t>
                            </w:r>
                          </w:p>
                          <w:p w14:paraId="2A6F5766" w14:textId="770EF5F6"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Independence, VA 24348</w:t>
                            </w:r>
                          </w:p>
                          <w:p w14:paraId="31B64F58" w14:textId="77777777" w:rsidR="002C0C2E" w:rsidRDefault="002C0C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28CAD1" id="_x0000_t202" coordsize="21600,21600" o:spt="202" path="m,l,21600r21600,l21600,xe">
                <v:stroke joinstyle="miter"/>
                <v:path gradientshapeok="t" o:connecttype="rect"/>
              </v:shapetype>
              <v:shape id="Text Box 1" o:spid="_x0000_s1026" type="#_x0000_t202" style="position:absolute;margin-left:133.8pt;margin-top:12.6pt;width:257.4pt;height:7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" fillcolor="white [3201]" stroked="f" strokeweight=".5pt">
                <v:textbox>
                  <w:txbxContent>
                    <w:p w14:paraId="2AF75B77" w14:textId="164DE748"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Town of Independence, VA</w:t>
                      </w:r>
                    </w:p>
                    <w:p w14:paraId="4F8EF969" w14:textId="39DD20EB"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PO Box 99</w:t>
                      </w:r>
                    </w:p>
                    <w:p w14:paraId="2A6F5766" w14:textId="770EF5F6" w:rsidR="002C0C2E" w:rsidRPr="002C0C2E" w:rsidRDefault="002C0C2E">
                      <w:pPr>
                        <w:rPr>
                          <w:rFonts w:ascii="Times New Roman" w:hAnsi="Times New Roman" w:cs="Times New Roman"/>
                          <w:b/>
                          <w:bCs/>
                          <w:sz w:val="28"/>
                          <w:szCs w:val="28"/>
                        </w:rPr>
                      </w:pPr>
                      <w:r w:rsidRPr="002C0C2E">
                        <w:rPr>
                          <w:rFonts w:ascii="Times New Roman" w:hAnsi="Times New Roman" w:cs="Times New Roman"/>
                          <w:b/>
                          <w:bCs/>
                          <w:sz w:val="28"/>
                          <w:szCs w:val="28"/>
                        </w:rPr>
                        <w:t>Independence, VA 24348</w:t>
                      </w:r>
                    </w:p>
                    <w:p w14:paraId="31B64F58" w14:textId="77777777" w:rsidR="002C0C2E" w:rsidRDefault="002C0C2E"/>
                  </w:txbxContent>
                </v:textbox>
              </v:shape>
            </w:pict>
          </mc:Fallback>
        </mc:AlternateContent>
      </w:r>
      <w:r w:rsidR="00CF1881">
        <w:rPr>
          <w:noProof/>
        </w:rPr>
        <w:drawing>
          <wp:inline distT="0" distB="0" distL="0" distR="0" wp14:anchorId="32D055B3" wp14:editId="55FE22EE">
            <wp:extent cx="1508760" cy="13083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8980" cy="1317204"/>
                    </a:xfrm>
                    <a:prstGeom prst="rect">
                      <a:avLst/>
                    </a:prstGeom>
                    <a:noFill/>
                  </pic:spPr>
                </pic:pic>
              </a:graphicData>
            </a:graphic>
          </wp:inline>
        </w:drawing>
      </w:r>
    </w:p>
    <w:p w14:paraId="4E8F3AA1" w14:textId="67C91039" w:rsidR="000A40E4" w:rsidRDefault="000A40E4" w:rsidP="000A40E4">
      <w:pPr>
        <w:jc w:val="center"/>
      </w:pPr>
      <w:r>
        <w:t>Independence Economic Development Authority</w:t>
      </w:r>
    </w:p>
    <w:p w14:paraId="7DC2C123" w14:textId="36048E24" w:rsidR="000A40E4" w:rsidRDefault="00293063" w:rsidP="000A40E4">
      <w:pPr>
        <w:jc w:val="center"/>
      </w:pPr>
      <w:r>
        <w:t>September 11, 2024</w:t>
      </w:r>
    </w:p>
    <w:p w14:paraId="1C17935B" w14:textId="2D2345D5" w:rsidR="00056610" w:rsidRDefault="00056610" w:rsidP="000A40E4">
      <w:pPr>
        <w:jc w:val="center"/>
      </w:pPr>
      <w:r>
        <w:t>6pm</w:t>
      </w:r>
    </w:p>
    <w:p w14:paraId="1A30AB3E" w14:textId="0276E22A" w:rsidR="000A40E4" w:rsidRDefault="004206EC" w:rsidP="000A40E4">
      <w:pPr>
        <w:jc w:val="center"/>
      </w:pPr>
      <w:r>
        <w:t>Draft Minutes</w:t>
      </w:r>
    </w:p>
    <w:p w14:paraId="7FE03385" w14:textId="73D5CFC2" w:rsidR="00F76527" w:rsidRDefault="00A47AC4" w:rsidP="00A47AC4">
      <w:r>
        <w:t xml:space="preserve">Members </w:t>
      </w:r>
      <w:r w:rsidR="0065011C">
        <w:t>Attending</w:t>
      </w:r>
      <w:r>
        <w:t xml:space="preserve">: Steve Marshall, Lance Hart, </w:t>
      </w:r>
      <w:r w:rsidR="00E54CAD">
        <w:t>Buddy Halsey</w:t>
      </w:r>
      <w:r w:rsidR="003A6706">
        <w:t>, Becky Hall</w:t>
      </w:r>
      <w:r w:rsidR="004E3574">
        <w:t>, Tom Maxwell</w:t>
      </w:r>
      <w:r w:rsidR="00850AE9">
        <w:t>, Paul Furr</w:t>
      </w:r>
    </w:p>
    <w:p w14:paraId="285E2ECD" w14:textId="03AB124D" w:rsidR="00E54CAD" w:rsidRDefault="00850AE9" w:rsidP="00A47AC4">
      <w:r>
        <w:t>Ad hoc</w:t>
      </w:r>
      <w:r w:rsidR="00E54CAD">
        <w:t xml:space="preserve"> Member </w:t>
      </w:r>
      <w:r w:rsidR="003A6706">
        <w:t>Invited</w:t>
      </w:r>
      <w:r w:rsidR="00E54CAD">
        <w:t>: Laura Ratcliffe</w:t>
      </w:r>
    </w:p>
    <w:p w14:paraId="1BD99A69" w14:textId="52D93BAF" w:rsidR="000A40E4" w:rsidRDefault="000A40E4" w:rsidP="000A40E4">
      <w:pPr>
        <w:pStyle w:val="ListParagraph"/>
        <w:numPr>
          <w:ilvl w:val="0"/>
          <w:numId w:val="1"/>
        </w:numPr>
      </w:pPr>
      <w:r>
        <w:t xml:space="preserve">Welcome </w:t>
      </w:r>
      <w:r w:rsidR="00B15EF9">
        <w:t>/Establish Quorum</w:t>
      </w:r>
      <w:r>
        <w:t xml:space="preserve"> – </w:t>
      </w:r>
      <w:r w:rsidR="003A6706">
        <w:t>Steve Marshal</w:t>
      </w:r>
      <w:r w:rsidR="009D41C7">
        <w:t>l</w:t>
      </w:r>
      <w:r w:rsidR="0065011C">
        <w:t xml:space="preserve"> welcomed everyone and stated for the record there was a quorum present.</w:t>
      </w:r>
    </w:p>
    <w:p w14:paraId="2DB92854" w14:textId="2406F81E" w:rsidR="003A6706" w:rsidRDefault="003A6706" w:rsidP="003A6706">
      <w:pPr>
        <w:pStyle w:val="ListParagraph"/>
        <w:numPr>
          <w:ilvl w:val="0"/>
          <w:numId w:val="1"/>
        </w:numPr>
      </w:pPr>
      <w:r>
        <w:t xml:space="preserve">Review and Approval of Minutes from </w:t>
      </w:r>
      <w:r w:rsidR="00293063">
        <w:t>July 23</w:t>
      </w:r>
      <w:r w:rsidR="00B15EF9">
        <w:t>, 2024</w:t>
      </w:r>
      <w:r>
        <w:t xml:space="preserve"> Meeting</w:t>
      </w:r>
      <w:r w:rsidR="0065011C">
        <w:t xml:space="preserve"> – Paul Furr</w:t>
      </w:r>
      <w:r w:rsidR="004206EC">
        <w:t xml:space="preserve"> made motion to approve; </w:t>
      </w:r>
      <w:r w:rsidR="0065011C">
        <w:t>Becky Hall</w:t>
      </w:r>
      <w:r w:rsidR="004206EC">
        <w:t xml:space="preserve"> seconded</w:t>
      </w:r>
      <w:r w:rsidR="0065011C">
        <w:t xml:space="preserve"> – </w:t>
      </w:r>
      <w:r w:rsidR="004206EC">
        <w:t>all approved.</w:t>
      </w:r>
    </w:p>
    <w:p w14:paraId="412128EE" w14:textId="75933FA7" w:rsidR="00C00824" w:rsidRDefault="00C00824" w:rsidP="003A6706">
      <w:pPr>
        <w:pStyle w:val="ListParagraph"/>
        <w:numPr>
          <w:ilvl w:val="0"/>
          <w:numId w:val="1"/>
        </w:numPr>
      </w:pPr>
      <w:r>
        <w:t>EDA Fund Balance Report – Becky Hall</w:t>
      </w:r>
      <w:r w:rsidR="0065011C">
        <w:t xml:space="preserve"> </w:t>
      </w:r>
      <w:r w:rsidR="004206EC">
        <w:t>–</w:t>
      </w:r>
      <w:r w:rsidR="0065011C">
        <w:t xml:space="preserve"> </w:t>
      </w:r>
      <w:r w:rsidR="004206EC">
        <w:t>deferred.</w:t>
      </w:r>
    </w:p>
    <w:p w14:paraId="2418D1BF" w14:textId="05EA2BA8" w:rsidR="000A40E4" w:rsidRDefault="003A6706" w:rsidP="000A40E4">
      <w:pPr>
        <w:pStyle w:val="ListParagraph"/>
        <w:numPr>
          <w:ilvl w:val="0"/>
          <w:numId w:val="1"/>
        </w:numPr>
      </w:pPr>
      <w:r>
        <w:t>Old Business</w:t>
      </w:r>
      <w:r w:rsidR="000A40E4">
        <w:t xml:space="preserve"> – </w:t>
      </w:r>
    </w:p>
    <w:p w14:paraId="49B17C31" w14:textId="7789FB58" w:rsidR="00293063" w:rsidRPr="00293063" w:rsidRDefault="00293063" w:rsidP="00E3217B">
      <w:pPr>
        <w:pStyle w:val="ListParagraph"/>
        <w:numPr>
          <w:ilvl w:val="2"/>
          <w:numId w:val="1"/>
        </w:numPr>
      </w:pPr>
      <w:r>
        <w:t xml:space="preserve">Mural Approval Process – </w:t>
      </w:r>
      <w:r w:rsidR="0065011C">
        <w:t>Chairman Marshall communicated Town Council had abolished the ARB.</w:t>
      </w:r>
    </w:p>
    <w:p w14:paraId="20C00BFB" w14:textId="17D1A52F" w:rsidR="00E3217B" w:rsidRDefault="00575303" w:rsidP="00E3217B">
      <w:pPr>
        <w:pStyle w:val="ListParagraph"/>
        <w:numPr>
          <w:ilvl w:val="2"/>
          <w:numId w:val="1"/>
        </w:numPr>
      </w:pPr>
      <w:r>
        <w:rPr>
          <w:b/>
          <w:bCs/>
        </w:rPr>
        <w:t>Working Session</w:t>
      </w:r>
      <w:r w:rsidR="00E3217B">
        <w:t xml:space="preserve"> –</w:t>
      </w:r>
      <w:r w:rsidR="004206EC">
        <w:t>Chairman Marshall led the group in a discussion to finalize the proposed by-laws.  Discussion ensued where the group reviewed each proposed section, made recommendations for wording change.  At the end of the discussion, the full document was reviewed in the final proposed language, per the attached.  Paul Furr motioned to approve the by-laws as written, Lance Hart seconded.  All voted in favor and the motion passed.</w:t>
      </w:r>
    </w:p>
    <w:p w14:paraId="519889E0" w14:textId="2CC6FDC0" w:rsidR="004A1362" w:rsidRDefault="003A6706" w:rsidP="000A40E4">
      <w:pPr>
        <w:pStyle w:val="ListParagraph"/>
        <w:numPr>
          <w:ilvl w:val="0"/>
          <w:numId w:val="1"/>
        </w:numPr>
      </w:pPr>
      <w:r>
        <w:t>New Business</w:t>
      </w:r>
      <w:r w:rsidR="00056610">
        <w:t xml:space="preserve"> – </w:t>
      </w:r>
      <w:r w:rsidR="004206EC">
        <w:t xml:space="preserve"> None</w:t>
      </w:r>
    </w:p>
    <w:p w14:paraId="53ACA226" w14:textId="7FC7A484" w:rsidR="000A40E4" w:rsidRDefault="000A40E4" w:rsidP="000A40E4">
      <w:pPr>
        <w:pStyle w:val="ListParagraph"/>
        <w:numPr>
          <w:ilvl w:val="0"/>
          <w:numId w:val="1"/>
        </w:numPr>
      </w:pPr>
      <w:r>
        <w:t>Open Items</w:t>
      </w:r>
      <w:r w:rsidR="004206EC">
        <w:t xml:space="preserve"> – Chairman Marshall communicated the group needs to consider new members for the group and asked that they discuss potential candidates at the next meeting.</w:t>
      </w:r>
    </w:p>
    <w:p w14:paraId="6953C745" w14:textId="794313F9" w:rsidR="004206EC" w:rsidRDefault="004206EC" w:rsidP="000A40E4">
      <w:pPr>
        <w:pStyle w:val="ListParagraph"/>
        <w:numPr>
          <w:ilvl w:val="0"/>
          <w:numId w:val="1"/>
        </w:numPr>
      </w:pPr>
      <w:r>
        <w:t>With no additional business, the meeting was adjourned.</w:t>
      </w:r>
    </w:p>
    <w:p w14:paraId="2E84E3A5" w14:textId="77777777" w:rsidR="002F33A4" w:rsidRDefault="002F33A4" w:rsidP="002F33A4"/>
    <w:p w14:paraId="7E96C84A" w14:textId="0456E28E" w:rsidR="002F33A4" w:rsidRDefault="002F33A4" w:rsidP="002F33A4">
      <w:r>
        <w:t xml:space="preserve">Next Meeting Date – </w:t>
      </w:r>
      <w:r w:rsidR="00293063">
        <w:t>November 26, 2024</w:t>
      </w:r>
    </w:p>
    <w:sectPr w:rsidR="002F3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07020"/>
    <w:multiLevelType w:val="hybridMultilevel"/>
    <w:tmpl w:val="A7BC7C56"/>
    <w:lvl w:ilvl="0" w:tplc="743461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26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13"/>
    <w:rsid w:val="00056610"/>
    <w:rsid w:val="000A40E4"/>
    <w:rsid w:val="000B7606"/>
    <w:rsid w:val="00147D70"/>
    <w:rsid w:val="001B1EE0"/>
    <w:rsid w:val="00246ED6"/>
    <w:rsid w:val="00293063"/>
    <w:rsid w:val="002C0C2E"/>
    <w:rsid w:val="002D27B0"/>
    <w:rsid w:val="002F33A4"/>
    <w:rsid w:val="002F7D71"/>
    <w:rsid w:val="00391E5B"/>
    <w:rsid w:val="003A6706"/>
    <w:rsid w:val="004206EC"/>
    <w:rsid w:val="00424325"/>
    <w:rsid w:val="00434FCF"/>
    <w:rsid w:val="004A1362"/>
    <w:rsid w:val="004E3574"/>
    <w:rsid w:val="00536669"/>
    <w:rsid w:val="00575303"/>
    <w:rsid w:val="0064658B"/>
    <w:rsid w:val="0065011C"/>
    <w:rsid w:val="00765DFC"/>
    <w:rsid w:val="007D1A2B"/>
    <w:rsid w:val="00850AE9"/>
    <w:rsid w:val="00861EE3"/>
    <w:rsid w:val="00884FAA"/>
    <w:rsid w:val="008A617A"/>
    <w:rsid w:val="008D4065"/>
    <w:rsid w:val="009D41C7"/>
    <w:rsid w:val="00A47AC4"/>
    <w:rsid w:val="00AA5C26"/>
    <w:rsid w:val="00B15EF9"/>
    <w:rsid w:val="00BA00AA"/>
    <w:rsid w:val="00BF6FCE"/>
    <w:rsid w:val="00C00824"/>
    <w:rsid w:val="00C256BC"/>
    <w:rsid w:val="00C8657F"/>
    <w:rsid w:val="00CF1881"/>
    <w:rsid w:val="00DB40DD"/>
    <w:rsid w:val="00E3217B"/>
    <w:rsid w:val="00E44C5C"/>
    <w:rsid w:val="00E54CAD"/>
    <w:rsid w:val="00E91413"/>
    <w:rsid w:val="00EC7585"/>
    <w:rsid w:val="00EF1B94"/>
    <w:rsid w:val="00EF2AB7"/>
    <w:rsid w:val="00F24F33"/>
    <w:rsid w:val="00F70514"/>
    <w:rsid w:val="00F76527"/>
    <w:rsid w:val="00FA0E20"/>
    <w:rsid w:val="00FB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D59A"/>
  <w15:chartTrackingRefBased/>
  <w15:docId w15:val="{D7D6A11F-1C20-4434-82E6-85FA31E0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Ratcliffe</dc:creator>
  <cp:keywords/>
  <dc:description/>
  <cp:lastModifiedBy>Laura Ratcliffe</cp:lastModifiedBy>
  <cp:revision>4</cp:revision>
  <cp:lastPrinted>2024-01-29T22:45:00Z</cp:lastPrinted>
  <dcterms:created xsi:type="dcterms:W3CDTF">2024-09-11T22:01:00Z</dcterms:created>
  <dcterms:modified xsi:type="dcterms:W3CDTF">2024-11-12T19:43:00Z</dcterms:modified>
</cp:coreProperties>
</file>