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944C7" w14:textId="77777777" w:rsidR="00CA66A8" w:rsidRPr="00CA66A8" w:rsidRDefault="00CA66A8" w:rsidP="00CA66A8">
      <w:r w:rsidRPr="00CA66A8">
        <w:rPr>
          <w:b/>
          <w:bCs/>
        </w:rPr>
        <w:t>Job Title:</w:t>
      </w:r>
      <w:r w:rsidRPr="00CA66A8">
        <w:t xml:space="preserve"> Public Works Director</w:t>
      </w:r>
      <w:r w:rsidRPr="00CA66A8">
        <w:br/>
      </w:r>
      <w:r w:rsidRPr="00CA66A8">
        <w:rPr>
          <w:b/>
          <w:bCs/>
        </w:rPr>
        <w:t>Location:</w:t>
      </w:r>
      <w:r w:rsidRPr="00CA66A8">
        <w:t xml:space="preserve"> Town of Independence, Virginia</w:t>
      </w:r>
    </w:p>
    <w:p w14:paraId="50104C20" w14:textId="77777777" w:rsidR="00CA66A8" w:rsidRPr="00CA66A8" w:rsidRDefault="00CA66A8" w:rsidP="00CA66A8">
      <w:r w:rsidRPr="00CA66A8">
        <w:rPr>
          <w:b/>
          <w:bCs/>
        </w:rPr>
        <w:t>About Us:</w:t>
      </w:r>
      <w:r w:rsidRPr="00CA66A8">
        <w:br/>
        <w:t>The Town of Independence, Virginia, is seeking a dedicated and experienced professional to serve as our Public Works Director. This position is a vital leadership role within the Town, responsible for overseeing the operation, maintenance, and improvement of the Town’s Public Works, Water, and Sewer Departments. The Director ensures that essential services are delivered efficiently, safely, and in compliance with all applicable regulations, while also leading a team committed to serving our residents and supporting the growth and well-being of our community.</w:t>
      </w:r>
    </w:p>
    <w:p w14:paraId="1C454C8E" w14:textId="77777777" w:rsidR="00CA66A8" w:rsidRPr="00CA66A8" w:rsidRDefault="00CA66A8" w:rsidP="00CA66A8">
      <w:r w:rsidRPr="00CA66A8">
        <w:rPr>
          <w:b/>
          <w:bCs/>
        </w:rPr>
        <w:t>Key Responsibilities:</w:t>
      </w:r>
    </w:p>
    <w:p w14:paraId="2996B0C4" w14:textId="77777777" w:rsidR="00CA66A8" w:rsidRPr="00CA66A8" w:rsidRDefault="00CA66A8" w:rsidP="00CA66A8">
      <w:pPr>
        <w:numPr>
          <w:ilvl w:val="0"/>
          <w:numId w:val="1"/>
        </w:numPr>
      </w:pPr>
      <w:r w:rsidRPr="00CA66A8">
        <w:t>Provide leadership and day-to-day management of the Public Works, Water, and Sewer operations.</w:t>
      </w:r>
    </w:p>
    <w:p w14:paraId="15080621" w14:textId="77777777" w:rsidR="00CA66A8" w:rsidRPr="00CA66A8" w:rsidRDefault="00CA66A8" w:rsidP="00CA66A8">
      <w:pPr>
        <w:numPr>
          <w:ilvl w:val="0"/>
          <w:numId w:val="1"/>
        </w:numPr>
      </w:pPr>
      <w:r w:rsidRPr="00CA66A8">
        <w:t>Supervise staff, assign tasks, and ensure proper training and development.</w:t>
      </w:r>
    </w:p>
    <w:p w14:paraId="6FDFD8EE" w14:textId="77777777" w:rsidR="00CA66A8" w:rsidRPr="00CA66A8" w:rsidRDefault="00CA66A8" w:rsidP="00CA66A8">
      <w:pPr>
        <w:numPr>
          <w:ilvl w:val="0"/>
          <w:numId w:val="1"/>
        </w:numPr>
      </w:pPr>
      <w:r w:rsidRPr="00CA66A8">
        <w:t>Oversee maintenance and repair of town infrastructure including streets, sidewalks, public facilities, water distribution systems, and wastewater systems.</w:t>
      </w:r>
    </w:p>
    <w:p w14:paraId="79922475" w14:textId="77777777" w:rsidR="00CA66A8" w:rsidRPr="00CA66A8" w:rsidRDefault="00CA66A8" w:rsidP="00CA66A8">
      <w:pPr>
        <w:numPr>
          <w:ilvl w:val="0"/>
          <w:numId w:val="1"/>
        </w:numPr>
      </w:pPr>
      <w:r w:rsidRPr="00CA66A8">
        <w:t>Manage department budgets, purchasing, and long-term planning needs.</w:t>
      </w:r>
    </w:p>
    <w:p w14:paraId="768DA266" w14:textId="77777777" w:rsidR="00CA66A8" w:rsidRPr="00CA66A8" w:rsidRDefault="00CA66A8" w:rsidP="00CA66A8">
      <w:pPr>
        <w:numPr>
          <w:ilvl w:val="0"/>
          <w:numId w:val="1"/>
        </w:numPr>
      </w:pPr>
      <w:r w:rsidRPr="00CA66A8">
        <w:t>Ensure compliance with local, state, and federal regulations, particularly in water and sewer operations.</w:t>
      </w:r>
    </w:p>
    <w:p w14:paraId="329C13AC" w14:textId="77777777" w:rsidR="00CA66A8" w:rsidRPr="00CA66A8" w:rsidRDefault="00CA66A8" w:rsidP="00CA66A8">
      <w:pPr>
        <w:numPr>
          <w:ilvl w:val="0"/>
          <w:numId w:val="1"/>
        </w:numPr>
      </w:pPr>
      <w:r w:rsidRPr="00CA66A8">
        <w:t>Develop and recommend policies, procedures, and capital improvement projects to the Town Manager and Town Council.</w:t>
      </w:r>
    </w:p>
    <w:p w14:paraId="28AB87A0" w14:textId="77777777" w:rsidR="00CA66A8" w:rsidRPr="00CA66A8" w:rsidRDefault="00CA66A8" w:rsidP="00CA66A8">
      <w:pPr>
        <w:numPr>
          <w:ilvl w:val="0"/>
          <w:numId w:val="1"/>
        </w:numPr>
      </w:pPr>
      <w:r w:rsidRPr="00CA66A8">
        <w:t>Respond to emergencies, weather events, or infrastructure failures, coordinating staff and resources as needed.</w:t>
      </w:r>
    </w:p>
    <w:p w14:paraId="577ECC4E" w14:textId="77777777" w:rsidR="00CA66A8" w:rsidRPr="00CA66A8" w:rsidRDefault="00CA66A8" w:rsidP="00CA66A8">
      <w:pPr>
        <w:numPr>
          <w:ilvl w:val="0"/>
          <w:numId w:val="1"/>
        </w:numPr>
      </w:pPr>
      <w:r w:rsidRPr="00CA66A8">
        <w:t>Foster positive relationships with the public, contractors, other governmental agencies, and elected officials.</w:t>
      </w:r>
    </w:p>
    <w:p w14:paraId="3670BB9B" w14:textId="77777777" w:rsidR="00CA66A8" w:rsidRPr="00CA66A8" w:rsidRDefault="00CA66A8" w:rsidP="00CA66A8">
      <w:pPr>
        <w:numPr>
          <w:ilvl w:val="0"/>
          <w:numId w:val="1"/>
        </w:numPr>
      </w:pPr>
      <w:r w:rsidRPr="00CA66A8">
        <w:t>Promote workplace safety and ensure use of proper equipment, techniques, and procedures.</w:t>
      </w:r>
    </w:p>
    <w:p w14:paraId="1DD9F909" w14:textId="77777777" w:rsidR="00CA66A8" w:rsidRPr="00CA66A8" w:rsidRDefault="00CA66A8" w:rsidP="00CA66A8">
      <w:r w:rsidRPr="00CA66A8">
        <w:rPr>
          <w:b/>
          <w:bCs/>
        </w:rPr>
        <w:t>Qualifications:</w:t>
      </w:r>
    </w:p>
    <w:p w14:paraId="4E338BEF" w14:textId="77777777" w:rsidR="00CA66A8" w:rsidRPr="00CA66A8" w:rsidRDefault="00CA66A8" w:rsidP="00CA66A8">
      <w:pPr>
        <w:numPr>
          <w:ilvl w:val="0"/>
          <w:numId w:val="2"/>
        </w:numPr>
      </w:pPr>
      <w:r w:rsidRPr="00CA66A8">
        <w:t>Experience in public works, utilities, construction, infrastructure maintenance, or a related field is required.</w:t>
      </w:r>
    </w:p>
    <w:p w14:paraId="2A8C3C79" w14:textId="77777777" w:rsidR="00CA66A8" w:rsidRPr="00CA66A8" w:rsidRDefault="00CA66A8" w:rsidP="00CA66A8">
      <w:pPr>
        <w:numPr>
          <w:ilvl w:val="0"/>
          <w:numId w:val="2"/>
        </w:numPr>
      </w:pPr>
      <w:r w:rsidRPr="00CA66A8">
        <w:t>Supervisory or management experience strongly preferred.</w:t>
      </w:r>
    </w:p>
    <w:p w14:paraId="60F8AFF8" w14:textId="77777777" w:rsidR="00CA66A8" w:rsidRPr="00CA66A8" w:rsidRDefault="00CA66A8" w:rsidP="00CA66A8">
      <w:pPr>
        <w:numPr>
          <w:ilvl w:val="0"/>
          <w:numId w:val="2"/>
        </w:numPr>
      </w:pPr>
      <w:r w:rsidRPr="00CA66A8">
        <w:lastRenderedPageBreak/>
        <w:t>Knowledge of municipal water and sewer operations, maintenance practices, and public works functions is desirable.</w:t>
      </w:r>
    </w:p>
    <w:p w14:paraId="3F8397E8" w14:textId="77777777" w:rsidR="00CA66A8" w:rsidRPr="00CA66A8" w:rsidRDefault="00CA66A8" w:rsidP="00CA66A8">
      <w:pPr>
        <w:numPr>
          <w:ilvl w:val="0"/>
          <w:numId w:val="2"/>
        </w:numPr>
      </w:pPr>
      <w:r w:rsidRPr="00CA66A8">
        <w:t>Ability to manage budgets, projects, and staff effectively.</w:t>
      </w:r>
    </w:p>
    <w:p w14:paraId="36677ED1" w14:textId="77777777" w:rsidR="00CA66A8" w:rsidRPr="00CA66A8" w:rsidRDefault="00CA66A8" w:rsidP="00CA66A8">
      <w:pPr>
        <w:numPr>
          <w:ilvl w:val="0"/>
          <w:numId w:val="2"/>
        </w:numPr>
      </w:pPr>
      <w:r w:rsidRPr="00CA66A8">
        <w:t>Strong problem-solving skills and ability to respond calmly and effectively during emergencies.</w:t>
      </w:r>
    </w:p>
    <w:p w14:paraId="3B78E21B" w14:textId="77777777" w:rsidR="00CA66A8" w:rsidRPr="00CA66A8" w:rsidRDefault="00CA66A8" w:rsidP="00CA66A8">
      <w:pPr>
        <w:numPr>
          <w:ilvl w:val="0"/>
          <w:numId w:val="2"/>
        </w:numPr>
      </w:pPr>
      <w:r w:rsidRPr="00CA66A8">
        <w:t>Valid driver’s license required; CDL preferred or ability to obtain within a reasonable timeframe.</w:t>
      </w:r>
    </w:p>
    <w:p w14:paraId="2786F8E8" w14:textId="77777777" w:rsidR="00CA66A8" w:rsidRPr="00CA66A8" w:rsidRDefault="00CA66A8" w:rsidP="00CA66A8">
      <w:pPr>
        <w:numPr>
          <w:ilvl w:val="0"/>
          <w:numId w:val="2"/>
        </w:numPr>
      </w:pPr>
      <w:r w:rsidRPr="00CA66A8">
        <w:t>Equivalent combination of education, training, and experience will be considered.</w:t>
      </w:r>
    </w:p>
    <w:p w14:paraId="0007A09F" w14:textId="77777777" w:rsidR="00CA66A8" w:rsidRPr="00CA66A8" w:rsidRDefault="00CA66A8" w:rsidP="00CA66A8">
      <w:r w:rsidRPr="00CA66A8">
        <w:rPr>
          <w:b/>
          <w:bCs/>
        </w:rPr>
        <w:t>Compensation &amp; Benefits:</w:t>
      </w:r>
    </w:p>
    <w:p w14:paraId="3FA99A0D" w14:textId="77777777" w:rsidR="00CA66A8" w:rsidRPr="00CA66A8" w:rsidRDefault="00CA66A8" w:rsidP="00CA66A8">
      <w:pPr>
        <w:numPr>
          <w:ilvl w:val="0"/>
          <w:numId w:val="3"/>
        </w:numPr>
      </w:pPr>
      <w:r w:rsidRPr="00CA66A8">
        <w:t>Competitive salary based on experience and qualifications.</w:t>
      </w:r>
    </w:p>
    <w:p w14:paraId="6887B798" w14:textId="77777777" w:rsidR="00CA66A8" w:rsidRPr="00CA66A8" w:rsidRDefault="00CA66A8" w:rsidP="00CA66A8">
      <w:pPr>
        <w:numPr>
          <w:ilvl w:val="0"/>
          <w:numId w:val="3"/>
        </w:numPr>
      </w:pPr>
      <w:r w:rsidRPr="00CA66A8">
        <w:t>Comprehensive benefits package including health insurance, retirement, paid leave, and professional development opportunities.</w:t>
      </w:r>
    </w:p>
    <w:p w14:paraId="17040723" w14:textId="77777777" w:rsidR="00EC5EAF" w:rsidRDefault="00EC5EAF"/>
    <w:p w14:paraId="47F7F687" w14:textId="132C9110" w:rsidR="00E67D1C" w:rsidRDefault="00E67D1C">
      <w:r>
        <w:t xml:space="preserve">Please email your resume and cover letter to the Town Manager at </w:t>
      </w:r>
      <w:hyperlink r:id="rId5" w:history="1">
        <w:r w:rsidRPr="0042680D">
          <w:rPr>
            <w:rStyle w:val="Hyperlink"/>
          </w:rPr>
          <w:t>Kathy@independenceva.com</w:t>
        </w:r>
      </w:hyperlink>
      <w:r>
        <w:t xml:space="preserve"> </w:t>
      </w:r>
    </w:p>
    <w:sectPr w:rsidR="00E67D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DE2"/>
    <w:multiLevelType w:val="multilevel"/>
    <w:tmpl w:val="067E5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DE71CD"/>
    <w:multiLevelType w:val="multilevel"/>
    <w:tmpl w:val="517ED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36237F"/>
    <w:multiLevelType w:val="multilevel"/>
    <w:tmpl w:val="D118F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9468642">
    <w:abstractNumId w:val="2"/>
  </w:num>
  <w:num w:numId="2" w16cid:durableId="1629895229">
    <w:abstractNumId w:val="0"/>
  </w:num>
  <w:num w:numId="3" w16cid:durableId="17922417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6A8"/>
    <w:rsid w:val="000B5D2B"/>
    <w:rsid w:val="0046215D"/>
    <w:rsid w:val="008666AB"/>
    <w:rsid w:val="00AC025A"/>
    <w:rsid w:val="00CA66A8"/>
    <w:rsid w:val="00E67D1C"/>
    <w:rsid w:val="00EC5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AF58F"/>
  <w15:chartTrackingRefBased/>
  <w15:docId w15:val="{D3A8E5BA-A99E-48BD-B174-E991083C9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66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66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66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66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66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66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66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66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66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66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66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66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66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66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66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66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66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66A8"/>
    <w:rPr>
      <w:rFonts w:eastAsiaTheme="majorEastAsia" w:cstheme="majorBidi"/>
      <w:color w:val="272727" w:themeColor="text1" w:themeTint="D8"/>
    </w:rPr>
  </w:style>
  <w:style w:type="paragraph" w:styleId="Title">
    <w:name w:val="Title"/>
    <w:basedOn w:val="Normal"/>
    <w:next w:val="Normal"/>
    <w:link w:val="TitleChar"/>
    <w:uiPriority w:val="10"/>
    <w:qFormat/>
    <w:rsid w:val="00CA66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66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66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66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66A8"/>
    <w:pPr>
      <w:spacing w:before="160"/>
      <w:jc w:val="center"/>
    </w:pPr>
    <w:rPr>
      <w:i/>
      <w:iCs/>
      <w:color w:val="404040" w:themeColor="text1" w:themeTint="BF"/>
    </w:rPr>
  </w:style>
  <w:style w:type="character" w:customStyle="1" w:styleId="QuoteChar">
    <w:name w:val="Quote Char"/>
    <w:basedOn w:val="DefaultParagraphFont"/>
    <w:link w:val="Quote"/>
    <w:uiPriority w:val="29"/>
    <w:rsid w:val="00CA66A8"/>
    <w:rPr>
      <w:i/>
      <w:iCs/>
      <w:color w:val="404040" w:themeColor="text1" w:themeTint="BF"/>
    </w:rPr>
  </w:style>
  <w:style w:type="paragraph" w:styleId="ListParagraph">
    <w:name w:val="List Paragraph"/>
    <w:basedOn w:val="Normal"/>
    <w:uiPriority w:val="34"/>
    <w:qFormat/>
    <w:rsid w:val="00CA66A8"/>
    <w:pPr>
      <w:ind w:left="720"/>
      <w:contextualSpacing/>
    </w:pPr>
  </w:style>
  <w:style w:type="character" w:styleId="IntenseEmphasis">
    <w:name w:val="Intense Emphasis"/>
    <w:basedOn w:val="DefaultParagraphFont"/>
    <w:uiPriority w:val="21"/>
    <w:qFormat/>
    <w:rsid w:val="00CA66A8"/>
    <w:rPr>
      <w:i/>
      <w:iCs/>
      <w:color w:val="0F4761" w:themeColor="accent1" w:themeShade="BF"/>
    </w:rPr>
  </w:style>
  <w:style w:type="paragraph" w:styleId="IntenseQuote">
    <w:name w:val="Intense Quote"/>
    <w:basedOn w:val="Normal"/>
    <w:next w:val="Normal"/>
    <w:link w:val="IntenseQuoteChar"/>
    <w:uiPriority w:val="30"/>
    <w:qFormat/>
    <w:rsid w:val="00CA66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66A8"/>
    <w:rPr>
      <w:i/>
      <w:iCs/>
      <w:color w:val="0F4761" w:themeColor="accent1" w:themeShade="BF"/>
    </w:rPr>
  </w:style>
  <w:style w:type="character" w:styleId="IntenseReference">
    <w:name w:val="Intense Reference"/>
    <w:basedOn w:val="DefaultParagraphFont"/>
    <w:uiPriority w:val="32"/>
    <w:qFormat/>
    <w:rsid w:val="00CA66A8"/>
    <w:rPr>
      <w:b/>
      <w:bCs/>
      <w:smallCaps/>
      <w:color w:val="0F4761" w:themeColor="accent1" w:themeShade="BF"/>
      <w:spacing w:val="5"/>
    </w:rPr>
  </w:style>
  <w:style w:type="character" w:styleId="Hyperlink">
    <w:name w:val="Hyperlink"/>
    <w:basedOn w:val="DefaultParagraphFont"/>
    <w:uiPriority w:val="99"/>
    <w:unhideWhenUsed/>
    <w:rsid w:val="00E67D1C"/>
    <w:rPr>
      <w:color w:val="467886" w:themeColor="hyperlink"/>
      <w:u w:val="single"/>
    </w:rPr>
  </w:style>
  <w:style w:type="character" w:styleId="UnresolvedMention">
    <w:name w:val="Unresolved Mention"/>
    <w:basedOn w:val="DefaultParagraphFont"/>
    <w:uiPriority w:val="99"/>
    <w:semiHidden/>
    <w:unhideWhenUsed/>
    <w:rsid w:val="00E67D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athy@independencev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336</Words>
  <Characters>2250</Characters>
  <Application>Microsoft Office Word</Application>
  <DocSecurity>0</DocSecurity>
  <Lines>56</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Knutson</dc:creator>
  <cp:keywords/>
  <dc:description/>
  <cp:lastModifiedBy>Kathy Knutson</cp:lastModifiedBy>
  <cp:revision>2</cp:revision>
  <cp:lastPrinted>2025-10-02T20:34:00Z</cp:lastPrinted>
  <dcterms:created xsi:type="dcterms:W3CDTF">2025-10-02T20:33:00Z</dcterms:created>
  <dcterms:modified xsi:type="dcterms:W3CDTF">2025-10-03T19:13:00Z</dcterms:modified>
</cp:coreProperties>
</file>