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F751" w14:textId="4F1D7E28" w:rsidR="008C61E6" w:rsidRPr="006174F3" w:rsidRDefault="003E0071" w:rsidP="006174F3">
      <w:pPr>
        <w:pStyle w:val="Heading1"/>
        <w:jc w:val="center"/>
        <w:rPr>
          <w:b/>
          <w:bCs/>
        </w:rPr>
      </w:pPr>
      <w:r w:rsidRPr="006174F3">
        <w:rPr>
          <w:b/>
          <w:bCs/>
        </w:rPr>
        <w:t xml:space="preserve">Engineer – Environmental and </w:t>
      </w:r>
      <w:r w:rsidR="00BF00F3" w:rsidRPr="006174F3">
        <w:rPr>
          <w:b/>
          <w:bCs/>
        </w:rPr>
        <w:t>Infrastructure</w:t>
      </w:r>
    </w:p>
    <w:p w14:paraId="6DC2E6FB" w14:textId="77777777" w:rsidR="003E0071" w:rsidRDefault="003E0071" w:rsidP="003E0071"/>
    <w:p w14:paraId="2C2B4081" w14:textId="61338C67" w:rsidR="003E0071" w:rsidRDefault="003E0071" w:rsidP="003E0071">
      <w:pPr>
        <w:pStyle w:val="Heading1"/>
        <w:rPr>
          <w:u w:val="single"/>
        </w:rPr>
      </w:pPr>
      <w:r w:rsidRPr="003E0071">
        <w:rPr>
          <w:u w:val="single"/>
        </w:rPr>
        <w:t>Responsibilities:</w:t>
      </w:r>
    </w:p>
    <w:p w14:paraId="1A795E2D" w14:textId="77777777" w:rsidR="003E0071" w:rsidRDefault="003E0071" w:rsidP="002B7B16">
      <w:pPr>
        <w:pStyle w:val="ListParagraph"/>
        <w:numPr>
          <w:ilvl w:val="0"/>
          <w:numId w:val="7"/>
        </w:numPr>
      </w:pPr>
      <w:r>
        <w:t>Supervisory and Management of:</w:t>
      </w:r>
    </w:p>
    <w:p w14:paraId="7E2182F3" w14:textId="38533783" w:rsidR="003E0071" w:rsidRDefault="003E0071" w:rsidP="002B7B16">
      <w:pPr>
        <w:pStyle w:val="ListParagraph"/>
      </w:pPr>
      <w:r>
        <w:t>Water, Wastewater, Solid Waste, Public Works Departments</w:t>
      </w:r>
    </w:p>
    <w:p w14:paraId="5E53960A" w14:textId="49E3F348" w:rsidR="003E0071" w:rsidRDefault="003E0071" w:rsidP="002B7B16">
      <w:pPr>
        <w:pStyle w:val="ListParagraph"/>
        <w:numPr>
          <w:ilvl w:val="0"/>
          <w:numId w:val="7"/>
        </w:numPr>
      </w:pPr>
      <w:r>
        <w:t>Budget preparation for Water, Wastewater, Solid Waste, Public Works Departments</w:t>
      </w:r>
    </w:p>
    <w:p w14:paraId="11FD5986" w14:textId="77777777" w:rsidR="00BF00F3" w:rsidRDefault="00BF00F3" w:rsidP="002B7B16">
      <w:pPr>
        <w:pStyle w:val="ListParagraph"/>
        <w:numPr>
          <w:ilvl w:val="0"/>
          <w:numId w:val="7"/>
        </w:numPr>
      </w:pPr>
      <w:r>
        <w:t xml:space="preserve">Grant Writing and </w:t>
      </w:r>
      <w:r w:rsidR="00931FA3">
        <w:t xml:space="preserve">Development </w:t>
      </w:r>
    </w:p>
    <w:p w14:paraId="3FEFDFF7" w14:textId="4400B2FD" w:rsidR="003E0071" w:rsidRDefault="00931FA3" w:rsidP="00147CC6">
      <w:pPr>
        <w:pStyle w:val="ListParagraph"/>
        <w:numPr>
          <w:ilvl w:val="0"/>
          <w:numId w:val="7"/>
        </w:numPr>
      </w:pPr>
      <w:r>
        <w:t xml:space="preserve">Updates to Town Comprehensive Plan </w:t>
      </w:r>
    </w:p>
    <w:p w14:paraId="3D007F39" w14:textId="3A67C650" w:rsidR="00BF00F3" w:rsidRDefault="00BF00F3" w:rsidP="00147CC6">
      <w:pPr>
        <w:pStyle w:val="ListParagraph"/>
        <w:numPr>
          <w:ilvl w:val="0"/>
          <w:numId w:val="7"/>
        </w:numPr>
      </w:pPr>
      <w:r>
        <w:t>Safety and Training Management</w:t>
      </w:r>
    </w:p>
    <w:p w14:paraId="0FD8E946" w14:textId="493D1A5E" w:rsidR="003E0071" w:rsidRDefault="003E0071" w:rsidP="003E0071">
      <w:pPr>
        <w:pStyle w:val="Heading1"/>
        <w:rPr>
          <w:u w:val="single"/>
        </w:rPr>
      </w:pPr>
      <w:r w:rsidRPr="003E0071">
        <w:rPr>
          <w:u w:val="single"/>
        </w:rPr>
        <w:t>Qualifications:</w:t>
      </w:r>
    </w:p>
    <w:p w14:paraId="26448B34" w14:textId="77777777" w:rsidR="003E0071" w:rsidRPr="003D5854" w:rsidRDefault="003E0071" w:rsidP="003E0071">
      <w:pPr>
        <w:numPr>
          <w:ilvl w:val="0"/>
          <w:numId w:val="1"/>
        </w:numPr>
      </w:pPr>
      <w:r w:rsidRPr="003D5854">
        <w:t>Bachelor's degree (B.S.) from four-year college or university with major work in civil, structural, environmental, facilities or mechanical engineering and experience in engineering design work and construction developmental experience in a professional position</w:t>
      </w:r>
    </w:p>
    <w:p w14:paraId="2E9D1293" w14:textId="77777777" w:rsidR="003E0071" w:rsidRDefault="003E0071" w:rsidP="003E0071">
      <w:pPr>
        <w:numPr>
          <w:ilvl w:val="0"/>
          <w:numId w:val="1"/>
        </w:numPr>
      </w:pPr>
      <w:r w:rsidRPr="003D5854">
        <w:t>Ability to establish and maintain effective working relationships with City officials, other public officials, their representatives and city employees</w:t>
      </w:r>
    </w:p>
    <w:p w14:paraId="2C783B79" w14:textId="7B69FE44" w:rsidR="003E0071" w:rsidRDefault="003E0071" w:rsidP="003E0071">
      <w:pPr>
        <w:numPr>
          <w:ilvl w:val="0"/>
          <w:numId w:val="1"/>
        </w:numPr>
      </w:pPr>
      <w:r w:rsidRPr="003D5854">
        <w:t>General knowledge of managerial principles</w:t>
      </w:r>
      <w:r>
        <w:t>.</w:t>
      </w:r>
    </w:p>
    <w:p w14:paraId="502320D8" w14:textId="6308BA4D" w:rsidR="003E0071" w:rsidRDefault="003E0071" w:rsidP="003E0071">
      <w:pPr>
        <w:numPr>
          <w:ilvl w:val="0"/>
          <w:numId w:val="1"/>
        </w:numPr>
      </w:pPr>
      <w:r w:rsidRPr="003D5854">
        <w:t>Possession of National Council of Examiners for Engineering and Surveying based Certification showing the successful completion of the Fundamentals of Engineering Exam within 6 months of hiring, and the ability to sit for the</w:t>
      </w:r>
      <w:r>
        <w:t xml:space="preserve"> </w:t>
      </w:r>
      <w:r w:rsidRPr="003D5854">
        <w:t>Commonwealth of Virginia Professional Engineer exam within the timeframes set forth at the time of employment</w:t>
      </w:r>
    </w:p>
    <w:p w14:paraId="68597072" w14:textId="5AEAB335" w:rsidR="003E0071" w:rsidRPr="003D5854" w:rsidRDefault="003E0071" w:rsidP="003E0071">
      <w:pPr>
        <w:numPr>
          <w:ilvl w:val="0"/>
          <w:numId w:val="1"/>
        </w:numPr>
      </w:pPr>
      <w:r w:rsidRPr="003D5854">
        <w:t xml:space="preserve">Possession of valid driver's license issued by the Commonwealth of Virginia with an acceptable driving record that meets the criteria of the </w:t>
      </w:r>
      <w:r w:rsidR="00BF00F3">
        <w:t>Town</w:t>
      </w:r>
    </w:p>
    <w:p w14:paraId="4A3BBC1A" w14:textId="77777777" w:rsidR="003E0071" w:rsidRPr="003D5854" w:rsidRDefault="003E0071" w:rsidP="003E0071">
      <w:pPr>
        <w:numPr>
          <w:ilvl w:val="0"/>
          <w:numId w:val="1"/>
        </w:numPr>
      </w:pPr>
      <w:r w:rsidRPr="003D5854">
        <w:t>Relevant background checks must be completed and approved</w:t>
      </w:r>
    </w:p>
    <w:p w14:paraId="5E42CD90" w14:textId="77777777" w:rsidR="003E0071" w:rsidRPr="003D5854" w:rsidRDefault="003E0071" w:rsidP="003E0071">
      <w:pPr>
        <w:numPr>
          <w:ilvl w:val="0"/>
          <w:numId w:val="1"/>
        </w:numPr>
      </w:pPr>
      <w:r w:rsidRPr="003D5854">
        <w:t>Ability to communicate technical ideas effectively, orally and in writing through the preparation of technical reports</w:t>
      </w:r>
    </w:p>
    <w:p w14:paraId="43D4E4AE" w14:textId="77777777" w:rsidR="003E0071" w:rsidRPr="003D5854" w:rsidRDefault="003E0071" w:rsidP="003E0071">
      <w:pPr>
        <w:numPr>
          <w:ilvl w:val="0"/>
          <w:numId w:val="1"/>
        </w:numPr>
      </w:pPr>
      <w:r w:rsidRPr="003D5854">
        <w:t>Ability to read, analyze, and interpret general business periodicals, professional journals, technical procedures, or governmental regulations</w:t>
      </w:r>
    </w:p>
    <w:p w14:paraId="5955B91B" w14:textId="77777777" w:rsidR="003E0071" w:rsidRPr="003D5854" w:rsidRDefault="003E0071" w:rsidP="003E0071">
      <w:pPr>
        <w:numPr>
          <w:ilvl w:val="0"/>
          <w:numId w:val="1"/>
        </w:numPr>
      </w:pPr>
      <w:r w:rsidRPr="003D5854">
        <w:lastRenderedPageBreak/>
        <w:t xml:space="preserve">Ability to effectively present information and respond to questions from groups of managers, clients, customers, and the </w:t>
      </w:r>
      <w:proofErr w:type="gramStart"/>
      <w:r w:rsidRPr="003D5854">
        <w:t>general public</w:t>
      </w:r>
      <w:proofErr w:type="gramEnd"/>
    </w:p>
    <w:p w14:paraId="0E45F50E" w14:textId="77777777" w:rsidR="003E0071" w:rsidRDefault="003E0071" w:rsidP="003E0071">
      <w:pPr>
        <w:numPr>
          <w:ilvl w:val="0"/>
          <w:numId w:val="1"/>
        </w:numPr>
      </w:pPr>
      <w:r w:rsidRPr="003D5854">
        <w:t>Ability to use solid interpersonal skills, including conflict resolution skills, for work with citizens, developers, contractors, and other employees</w:t>
      </w:r>
    </w:p>
    <w:p w14:paraId="1B88B057" w14:textId="6A2BC466" w:rsidR="00585FA2" w:rsidRPr="009C1CF5" w:rsidRDefault="00585FA2" w:rsidP="00585FA2">
      <w:pPr>
        <w:numPr>
          <w:ilvl w:val="0"/>
          <w:numId w:val="1"/>
        </w:numPr>
      </w:pPr>
      <w:r w:rsidRPr="009C1CF5">
        <w:t xml:space="preserve">Proven ability to bring leadership and team building skills to the local </w:t>
      </w:r>
      <w:r>
        <w:t>staff.</w:t>
      </w:r>
    </w:p>
    <w:p w14:paraId="7C27BCF3" w14:textId="77777777" w:rsidR="00585FA2" w:rsidRPr="003D5854" w:rsidRDefault="00585FA2" w:rsidP="00585FA2">
      <w:pPr>
        <w:ind w:left="720"/>
      </w:pPr>
    </w:p>
    <w:p w14:paraId="1279DE7F" w14:textId="77777777" w:rsidR="003E0071" w:rsidRDefault="003E0071" w:rsidP="003E0071"/>
    <w:p w14:paraId="5C6975BF" w14:textId="04A36DA8" w:rsidR="003E0071" w:rsidRDefault="003E0071" w:rsidP="003E0071">
      <w:pPr>
        <w:pStyle w:val="Heading1"/>
        <w:rPr>
          <w:u w:val="single"/>
        </w:rPr>
      </w:pPr>
      <w:r>
        <w:t>Benefits</w:t>
      </w:r>
      <w:r>
        <w:rPr>
          <w:u w:val="single"/>
        </w:rPr>
        <w:t>:</w:t>
      </w:r>
    </w:p>
    <w:p w14:paraId="55DE87E3" w14:textId="77777777" w:rsidR="003E0071" w:rsidRPr="003D5854" w:rsidRDefault="003E0071" w:rsidP="003E0071">
      <w:pPr>
        <w:numPr>
          <w:ilvl w:val="0"/>
          <w:numId w:val="2"/>
        </w:numPr>
      </w:pPr>
      <w:r w:rsidRPr="003D5854">
        <w:t xml:space="preserve">Civil Engineer I </w:t>
      </w:r>
      <w:proofErr w:type="gramStart"/>
      <w:r w:rsidRPr="003D5854">
        <w:t>pay range -</w:t>
      </w:r>
      <w:proofErr w:type="gramEnd"/>
      <w:r w:rsidRPr="003D5854">
        <w:t xml:space="preserve"> $75,000. - $99,000</w:t>
      </w:r>
    </w:p>
    <w:p w14:paraId="550FEC4D" w14:textId="77777777" w:rsidR="003E0071" w:rsidRPr="003D5854" w:rsidRDefault="003E0071" w:rsidP="003E0071">
      <w:pPr>
        <w:numPr>
          <w:ilvl w:val="0"/>
          <w:numId w:val="2"/>
        </w:numPr>
      </w:pPr>
      <w:r w:rsidRPr="003D5854">
        <w:t xml:space="preserve">Civil Engineer with PE certification </w:t>
      </w:r>
      <w:proofErr w:type="gramStart"/>
      <w:r w:rsidRPr="003D5854">
        <w:t>pay</w:t>
      </w:r>
      <w:proofErr w:type="gramEnd"/>
      <w:r w:rsidRPr="003D5854">
        <w:t xml:space="preserve"> range - $90,000. - $120,000</w:t>
      </w:r>
    </w:p>
    <w:p w14:paraId="5EE921D5" w14:textId="596FDBE2" w:rsidR="003E0071" w:rsidRDefault="003E0071" w:rsidP="003E0071">
      <w:pPr>
        <w:numPr>
          <w:ilvl w:val="0"/>
          <w:numId w:val="2"/>
        </w:numPr>
      </w:pPr>
      <w:r w:rsidRPr="003D5854">
        <w:t xml:space="preserve">The </w:t>
      </w:r>
      <w:r>
        <w:t xml:space="preserve">Town </w:t>
      </w:r>
      <w:r w:rsidRPr="003D5854">
        <w:t>offers competitive benefits</w:t>
      </w:r>
      <w:r w:rsidR="00931FA3">
        <w:t xml:space="preserve"> </w:t>
      </w:r>
      <w:r w:rsidRPr="003D5854">
        <w:t>including</w:t>
      </w:r>
      <w:r w:rsidR="00931FA3">
        <w:t xml:space="preserve"> vacation, holidays,</w:t>
      </w:r>
      <w:r w:rsidRPr="003D5854">
        <w:t xml:space="preserve"> Virginia Retirement System, medical, </w:t>
      </w:r>
      <w:r w:rsidR="00585FA2">
        <w:t xml:space="preserve">disability, </w:t>
      </w:r>
      <w:r w:rsidRPr="003D5854">
        <w:t>as well as eligibility for the Public Service Loan Forgiveness Program</w:t>
      </w:r>
      <w:r w:rsidR="00931FA3">
        <w:t xml:space="preserve">.  Details are found in Town Personnel Manual – </w:t>
      </w:r>
      <w:r w:rsidR="00BF00F3">
        <w:t>(</w:t>
      </w:r>
      <w:r w:rsidR="00931FA3">
        <w:t>available on request</w:t>
      </w:r>
      <w:r w:rsidR="00BF00F3">
        <w:t>)</w:t>
      </w:r>
      <w:r w:rsidR="00931FA3">
        <w:t>.</w:t>
      </w:r>
    </w:p>
    <w:p w14:paraId="05F53DE1" w14:textId="77777777" w:rsidR="003E0071" w:rsidRDefault="003E0071" w:rsidP="003E0071"/>
    <w:p w14:paraId="5FAE4C3F" w14:textId="77777777" w:rsidR="003E0071" w:rsidRDefault="003E0071" w:rsidP="003E0071">
      <w:pPr>
        <w:rPr>
          <w:rStyle w:val="Heading1Char"/>
        </w:rPr>
      </w:pPr>
      <w:r w:rsidRPr="003D5854">
        <w:rPr>
          <w:rStyle w:val="Heading1Char"/>
        </w:rPr>
        <w:t>A</w:t>
      </w:r>
      <w:r>
        <w:rPr>
          <w:rStyle w:val="Heading1Char"/>
        </w:rPr>
        <w:t>dditional Job Duties:</w:t>
      </w:r>
    </w:p>
    <w:p w14:paraId="45859902" w14:textId="77777777" w:rsidR="00931FA3" w:rsidRDefault="003E0071" w:rsidP="00931FA3">
      <w:pPr>
        <w:pStyle w:val="ListParagraph"/>
        <w:numPr>
          <w:ilvl w:val="0"/>
          <w:numId w:val="6"/>
        </w:numPr>
        <w:spacing w:line="240" w:lineRule="auto"/>
      </w:pPr>
      <w:r w:rsidRPr="003D5854">
        <w:t>Other duties to provide direct or indirect service to the citizens may be assigned.</w:t>
      </w:r>
      <w:r w:rsidRPr="003D5854">
        <w:br/>
      </w:r>
    </w:p>
    <w:p w14:paraId="4E9FD1FF" w14:textId="67A87B0D" w:rsidR="00931FA3" w:rsidRDefault="003E0071" w:rsidP="00931FA3">
      <w:pPr>
        <w:pStyle w:val="ListParagraph"/>
        <w:numPr>
          <w:ilvl w:val="0"/>
          <w:numId w:val="6"/>
        </w:numPr>
        <w:spacing w:line="240" w:lineRule="auto"/>
      </w:pPr>
      <w:r w:rsidRPr="003D5854">
        <w:t xml:space="preserve">When unusual situations occur such as snow, ice, </w:t>
      </w:r>
      <w:proofErr w:type="gramStart"/>
      <w:r w:rsidRPr="003D5854">
        <w:t>wind storms</w:t>
      </w:r>
      <w:proofErr w:type="gramEnd"/>
      <w:r w:rsidRPr="003D5854">
        <w:t xml:space="preserve">, floods etc. and /or the </w:t>
      </w:r>
      <w:r>
        <w:t>Town</w:t>
      </w:r>
      <w:r w:rsidRPr="003D5854">
        <w:t xml:space="preserve"> Manager declares a State of Emergency, all </w:t>
      </w:r>
      <w:r>
        <w:t>Town</w:t>
      </w:r>
      <w:r w:rsidRPr="003D5854">
        <w:t xml:space="preserve"> employees may be required to accept special assignments and perform as needed to ensure appropriate service delivery.</w:t>
      </w:r>
      <w:r w:rsidRPr="003D5854">
        <w:br/>
      </w:r>
    </w:p>
    <w:p w14:paraId="30EB29F0" w14:textId="15007BF3" w:rsidR="003E0071" w:rsidRPr="003D5854" w:rsidRDefault="003E0071" w:rsidP="00931FA3">
      <w:pPr>
        <w:pStyle w:val="ListParagraph"/>
        <w:numPr>
          <w:ilvl w:val="0"/>
          <w:numId w:val="6"/>
        </w:numPr>
        <w:spacing w:line="240" w:lineRule="auto"/>
      </w:pPr>
      <w:proofErr w:type="gramStart"/>
      <w:r w:rsidRPr="003D5854">
        <w:t>Conducts</w:t>
      </w:r>
      <w:proofErr w:type="gramEnd"/>
      <w:r w:rsidRPr="003D5854">
        <w:t xml:space="preserve"> property damage surveys and generates cost estimates during natural</w:t>
      </w:r>
      <w:r>
        <w:t xml:space="preserve"> </w:t>
      </w:r>
      <w:r w:rsidRPr="003D5854">
        <w:t>disasters in conjunction with the Federal Emergency Management Agency and Risk Management.</w:t>
      </w:r>
    </w:p>
    <w:p w14:paraId="340F175E" w14:textId="77777777" w:rsidR="003E0071" w:rsidRPr="003E0071" w:rsidRDefault="003E0071" w:rsidP="00931FA3">
      <w:pPr>
        <w:jc w:val="both"/>
      </w:pPr>
    </w:p>
    <w:p w14:paraId="5E7E16FB" w14:textId="77777777" w:rsidR="003E0071" w:rsidRPr="003E0071" w:rsidRDefault="003E0071" w:rsidP="003E0071"/>
    <w:p w14:paraId="74E08CC1" w14:textId="77777777" w:rsidR="003E0071" w:rsidRPr="003E0071" w:rsidRDefault="003E0071" w:rsidP="003E0071"/>
    <w:sectPr w:rsidR="003E0071" w:rsidRPr="003E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7AD"/>
    <w:multiLevelType w:val="hybridMultilevel"/>
    <w:tmpl w:val="4C609788"/>
    <w:lvl w:ilvl="0" w:tplc="3CC83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20E"/>
    <w:multiLevelType w:val="hybridMultilevel"/>
    <w:tmpl w:val="F58A5894"/>
    <w:lvl w:ilvl="0" w:tplc="3CC83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885"/>
    <w:multiLevelType w:val="hybridMultilevel"/>
    <w:tmpl w:val="0EA410E4"/>
    <w:lvl w:ilvl="0" w:tplc="3CC83802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649D5"/>
    <w:multiLevelType w:val="multilevel"/>
    <w:tmpl w:val="754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066E9"/>
    <w:multiLevelType w:val="multilevel"/>
    <w:tmpl w:val="6FF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36EA4"/>
    <w:multiLevelType w:val="multilevel"/>
    <w:tmpl w:val="C9F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04880"/>
    <w:multiLevelType w:val="hybridMultilevel"/>
    <w:tmpl w:val="4D22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7B39"/>
    <w:multiLevelType w:val="hybridMultilevel"/>
    <w:tmpl w:val="70F4B0A6"/>
    <w:lvl w:ilvl="0" w:tplc="3CC83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4045">
    <w:abstractNumId w:val="5"/>
  </w:num>
  <w:num w:numId="2" w16cid:durableId="685058965">
    <w:abstractNumId w:val="4"/>
  </w:num>
  <w:num w:numId="3" w16cid:durableId="180243470">
    <w:abstractNumId w:val="6"/>
  </w:num>
  <w:num w:numId="4" w16cid:durableId="737018059">
    <w:abstractNumId w:val="1"/>
  </w:num>
  <w:num w:numId="5" w16cid:durableId="1592473404">
    <w:abstractNumId w:val="2"/>
  </w:num>
  <w:num w:numId="6" w16cid:durableId="1007170142">
    <w:abstractNumId w:val="7"/>
  </w:num>
  <w:num w:numId="7" w16cid:durableId="1693413717">
    <w:abstractNumId w:val="0"/>
  </w:num>
  <w:num w:numId="8" w16cid:durableId="204520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1"/>
    <w:rsid w:val="000B5D2B"/>
    <w:rsid w:val="002B7B16"/>
    <w:rsid w:val="002F4692"/>
    <w:rsid w:val="003E0071"/>
    <w:rsid w:val="00585FA2"/>
    <w:rsid w:val="005B1972"/>
    <w:rsid w:val="006174F3"/>
    <w:rsid w:val="008C61E6"/>
    <w:rsid w:val="00931FA3"/>
    <w:rsid w:val="00950219"/>
    <w:rsid w:val="00B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CCB2"/>
  <w15:chartTrackingRefBased/>
  <w15:docId w15:val="{0448E250-250C-4985-86D3-5D84655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377</Words>
  <Characters>2520</Characters>
  <Application>Microsoft Office Word</Application>
  <DocSecurity>0</DocSecurity>
  <Lines>63</Lines>
  <Paragraphs>31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William</dc:creator>
  <cp:keywords/>
  <dc:description/>
  <cp:lastModifiedBy>Kathy Knutson</cp:lastModifiedBy>
  <cp:revision>7</cp:revision>
  <dcterms:created xsi:type="dcterms:W3CDTF">2025-09-09T15:47:00Z</dcterms:created>
  <dcterms:modified xsi:type="dcterms:W3CDTF">2025-10-03T19:52:00Z</dcterms:modified>
</cp:coreProperties>
</file>